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00" w:rsidRPr="0011507E" w:rsidRDefault="007E7F00" w:rsidP="007E7F0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Зарегистрировано в Минюсте России 31 августа 2018 г. N 52045</w:t>
      </w:r>
    </w:p>
    <w:p w:rsidR="007E7F00" w:rsidRPr="0011507E" w:rsidRDefault="007E7F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ПРИКАЗ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от 13 августа 2018 г. N 498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РАБОТЫ КОНКУРСНОЙ КОМИССИИ ДЛЯ ПРОВЕДЕНИЯ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КОНКУРСОВ НА ЗАМЕЩЕНИЕ ВАКАНТНЫХ ДОЛЖНОСТЕЙ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ГОСУДАРСТВЕННОЙ ГРАЖДАНСКОЙ СЛУЖБЫ В ФЕДЕРАЛЬНОЙ СЛУЖБЕ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ГОСУДАРСТВЕННОЙ СТАТИСТИКИ И МЕТОДИКИ ПРОВЕДЕНИЯ КОНКУРСОВ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ФЕДЕРАЛЬНОЙ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СЛУЖБЕ ГОСУДАРСТВЕННОЙ СТАТИСТИКИ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22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6159; 2010, N 5, ст. 459, N 7, ст. 704, N 49, ст. 6413; 2011, N 1, ст. 31, N 27, ст. 3866, N 29, ст. 4295, N 48, ст. 6730, N 50, ст. 7337; 2012, N 50, ст. 6954, N 53, ст. 7620, ст. 7652;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2013, N 14, ст. 1665, N 19, ст. 2326, 2329, N 23, ст. 2874, N 27, ст. 3441, 3462, 3477, N 43, ст. 5454, N 48, ст. 6165, N 52, ст. 6961; 2014, N 14, ст. 1545, N 52, ст. 7542; 2015, N 1, ст. 62, 63, N 24, ст. 3374, N 29, ст. 4388, N 41, ст. 5639;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2016, N 1, ст. 15, 38, N 22, ст. 3091, N 23, ст. 3300, N 27, ст. 4157, 4209; 2017, N 1, ст. 46, N 15, ст. 2139, N 27, ст. 3929, 3930, N 31, ст. 4741, 4824;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2018, N 1, ст. 7), </w:t>
      </w:r>
      <w:hyperlink r:id="rId5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2011, N 4, ст. 578; 2013, N 12, ст. 1242; 2014, N 12, ст. 1263; 2016, N 52, ст. 7604;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2017, N 37, ст. 5506), </w:t>
      </w:r>
      <w:hyperlink r:id="rId6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о кадровом резерве федерального государственного органа, утвержденным Указом Президента Российской Федерации от 1 марта 2017 г. N 96 (Собрание законодательства Российской Федерации, 2017, N 10, ст. 1473, N 37, ст. 5506), Единой </w:t>
      </w:r>
      <w:hyperlink r:id="rId7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Российской Федерации от 31 марта 2018 г. N 397 (Собрание законодательства Российской Федерации, 2018, N 16, ст. 2359), </w:t>
      </w:r>
      <w:hyperlink r:id="rId8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и </w:t>
      </w:r>
      <w:hyperlink r:id="rId9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автоматизированной проверки сведений, представленных в электронном виде кандидатом для участия в конкурсах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(Собрание законодательства Российской Федерации, 2018, N 12, ст. 1677), и в целях обеспечения эффективности проведения конкурсов на замещение вакантной должности федеральной государственной гражданской службы в Федеральной службе государственной статистики приказываю: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lastRenderedPageBreak/>
        <w:t>1. Утвердить прилагаемые:</w:t>
      </w:r>
    </w:p>
    <w:p w:rsidR="007E7F00" w:rsidRPr="0011507E" w:rsidRDefault="00DF58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" w:history="1">
        <w:r w:rsidR="007E7F00" w:rsidRPr="0011507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7E7F00" w:rsidRPr="0011507E">
        <w:rPr>
          <w:rFonts w:ascii="Times New Roman" w:hAnsi="Times New Roman" w:cs="Times New Roman"/>
          <w:sz w:val="24"/>
          <w:szCs w:val="24"/>
        </w:rPr>
        <w:t xml:space="preserve">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1) (далее - Порядок);</w:t>
      </w:r>
    </w:p>
    <w:p w:rsidR="007E7F00" w:rsidRPr="0011507E" w:rsidRDefault="00DF58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0" w:history="1">
        <w:r w:rsidR="007E7F00" w:rsidRPr="0011507E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7E7F00" w:rsidRPr="0011507E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2) (далее - Методика).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2. Руководителям территориальных органов Федеральной службы государственной статистики руководствоваться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1507E">
        <w:rPr>
          <w:rFonts w:ascii="Times New Roman" w:hAnsi="Times New Roman" w:cs="Times New Roman"/>
          <w:sz w:val="24"/>
          <w:szCs w:val="24"/>
        </w:rPr>
        <w:t>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3. Установить, что конкурс на замещение вакантной должности федеральной государственной гражданской службы при поступлении на федеральную государственную гражданскую службу и назначении на должности федеральной государственной гражданской службы, относящиеся к младшей группе должностей категории "обеспечивающие специалисты", не проводится.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4. Признать утратившими силу приказы Росстата: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от 16 сентября 2016 г. </w:t>
      </w:r>
      <w:hyperlink r:id="rId10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N 520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7 октября 2016 г., регистрационный N 43971);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от 20 февраля 2017 г. </w:t>
      </w:r>
      <w:hyperlink r:id="rId11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N 136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Росстата от 16.09.2016 N 520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17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марта 2017 г. N 46012).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А.Е.СУРИНОВ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Утвержден</w:t>
      </w: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от 13.08.2018 N 498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11507E">
        <w:rPr>
          <w:rFonts w:ascii="Times New Roman" w:hAnsi="Times New Roman" w:cs="Times New Roman"/>
          <w:sz w:val="24"/>
          <w:szCs w:val="24"/>
        </w:rPr>
        <w:t>ПОРЯДОК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РАБОТЫ КОНКУРСНОЙ КОМИССИИ ДЛЯ ПРОВЕДЕНИЯ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КОНКУРСОВ НА ЗАМЕЩЕНИЕ ВАКАНТНЫХ ДОЛЖНОСТЕЙ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ГОСУДАРСТВЕННОЙ ГРАЖДАНСКОЙ СЛУЖБЫ В ФЕДЕРАЛЬНОЙ СЛУЖБЕ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Конкурсная комиссия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конкурсная комиссия) действует на постоянной основе и в своей деятельности руководствуется Федеральным </w:t>
      </w:r>
      <w:hyperlink r:id="rId12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другими федеральными законами, </w:t>
      </w:r>
      <w:hyperlink r:id="rId13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r:id="rId14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органа", и постановлениями Правительства Российской Федерации от 31 марта 2018 г. </w:t>
      </w:r>
      <w:hyperlink r:id="rId15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N 397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"Об утверждении единой методики проведения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и от 5 марта 2018 г. </w:t>
      </w:r>
      <w:hyperlink r:id="rId16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N 227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"О некоторых мерах по внедрению информационных технологий в кадровую работу на государственной гражданской службе Российской Федерации", другими указами и распоряжениями Президента Российской Федерации, постановлениями и распоряжениями Правительства Российской Федерации, а также </w:t>
      </w:r>
      <w:hyperlink w:anchor="P90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проведения конкурсов на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2. Конкурсная комиссия формируется: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центральном аппарате Росстата - приказом Росстата;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территориальном органе Росстата - приказом территориального органа Росстата.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3. Конкурсная комиссия состоит из председателя, заместителя председателя, секретаря и членов конкурсной комиссии.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подразделения, к ведению которого отнесены вопросы государственной службы и кадров, подразделения, к ведению которого отнесены вопросы юридического (правового) характера, и подразделения, в котором проводится конкурс на замещение вакантной должности федеральной государственной гражданской службы).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Также в состав конкурсной комиссии входят представители научных, образовательных и других организаций, приглашаемые по запросу руководителя Росстата (территориального органа Росстата) в качестве независимых экспертов - специалистов по вопросам, связанным с гражданской службой, специалисты в области оценки персонала и специалисты в определенных областях и видах профессиональной служебной деятельности, соответствующих задачам и функциям Росстата и его подразделениям (далее - независимые эксперты), без указания персональных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данных независимых экспертов.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состав конкурсной комиссии в центральном аппарате Росстата (территориальном органе Росстата) входят представитель (представители) общественного совета при Росстате (территориальном органе Росстата) (далее - представители).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Общее число независимых экспертов и представителей должно составлять не менее одной четверти от общего числа членов конкурсной комиссии.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5. В целях повышения объективности и независимости работы конкурсной комиссии по решению руководителя Росстата проводится периодическое (как правило, ежегодно) обновление ее состава.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6. При подготовке к проведению конкурсов на замещение вакантных должностей </w:t>
      </w:r>
      <w:r w:rsidRPr="0011507E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гражданской службы в Федеральной службе государственной статистики (далее - конкурс) подразделением, к ведению которого отнесены вопросы государственной службы и кадров Росстата, уточняется участие в составе конкурсной комиссии независимых экспертов.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7. Состав конкурсной комиссии для проведения конкурса по должностям,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9. После создания федерального государственного органа по управлению государственной службой представители этого органа также включаются в состав конкурсной комиссии (по согласованию).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10. Руководство деятельностью конкурсной комиссии осуществляет председатель конкурсной комиссии. Председателем конкурсной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на которого также возлагаются полномочия в части направления сообщений кандидатам на замещение вакантных должностей федеральной государственной гражданской службы (далее - кандидаты).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Обеспечение работы конкурсной комиссии (прием заявлений с комплектом документов на кандидата, ведение журнала учета участников конкурса и представленных ими документов, ведение протокола заседания комиссии, подготовка сообщений кандидатам, подготовка проекта приказа по результатам проведения конкурса) осуществляется секретарем конкурсной комиссии.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центральном аппарате Росстата (территориальном органе Росстата) допускается образование нескольких конкурсных комиссий для различных категорий, групп должностей федеральной государственной гражданской службы (далее - гражданская служба) и направлениям деятельности.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11. Председатель конкурсной комиссии имеет право: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а) запрашивать у руководителей структурных подразделений центрального аппарата Росстата (территориального органа Росстата) сведения и материалы, необходимые для работы конкурсной комиссии;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б) вносить руководителю Росстата (территориального органа Росстата) предложения по вопросам, входящим в компетенцию конкурсной комиссии.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12. Члены конкурсной комиссии вправе вносить предложения о применении методов оценки и формировании конкурсных заданий в соответствии с </w:t>
      </w:r>
      <w:hyperlink w:anchor="P90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lastRenderedPageBreak/>
        <w:t>13. Конкурсная комиссия проводит конкурсы в центральном аппарате Росстата (территориальном органе Росстата) на замещение вакантных должностей гражданской службы.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14. Заседание конкурсной комиссии проводится по мере необходимости на основании приказа Росстата (территориального органа Росстата) о проведении конкурса.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15. Заседание конкурсной комиссии проводится при наличии не менее двух кандидатов.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16.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квалификации, прохождении гражданской службы или государственной службы иного вида,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18. Конкурсная комиссия определяет необходимость, а также очередность применения методов оценки профессиональных и личностных качеств кандидатов, включая тестирование и очное индивидуальное собеседование при проведении конкурса.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19. Конкурсная комиссия вправе 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Утверждена</w:t>
      </w: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7E7F00" w:rsidRPr="0011507E" w:rsidRDefault="007E7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от 13.08.2018 N 498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11507E">
        <w:rPr>
          <w:rFonts w:ascii="Times New Roman" w:hAnsi="Times New Roman" w:cs="Times New Roman"/>
          <w:sz w:val="24"/>
          <w:szCs w:val="24"/>
        </w:rPr>
        <w:t>МЕТОДИКА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ПРОВЕДЕНИЯ КОНКУРСОВ НА ЗАМЕЩЕНИЕ ВАКАНТНЫХ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</w:t>
      </w:r>
    </w:p>
    <w:p w:rsidR="007E7F00" w:rsidRPr="0011507E" w:rsidRDefault="007E7F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ФЕДЕРАЛЬНОЙ СЛУЖБЕ ГОСУДАРСТВЕННОЙ СТАТИСТИКИ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1. Настоящая Методика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Методика) определяет организацию и порядок проведения конкурсов на замещение вакантных должностей федеральной государственной гражданской службы (далее - вакантная должность гражданской службы) в центральном аппарате Росстата (территориальном органе Росстата).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Настоящая Методика направлена на повышение объективности и прозрачности конкурсной процедуры, формирование кадрового состава федеральной государственной гражданской службы (далее - гражданская служба), обеспечение конституционного права граждан Российской Федерации на равный доступ к гражданской службе, обеспечение права государственных гражданских служащих (далее - гражданские служащие) Росстата (территориального органа Росстата) на должностной рост на конкурсной основе при проведении в центральном аппарате Росстата (территориальных органах Росстата) конкурсов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гражданской службы центрального аппарата Росстата (территориального органа Росстата) (далее - конкурсы).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соответственно - кандидаты, оценка кандидатов), а также их соответствия установленным квалификационным требованиям для замещения соответствующих должностей гражданской службы (далее - квалификационные требования) и определения победителя конкурса.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единой </w:t>
      </w:r>
      <w:hyperlink r:id="rId17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(далее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Единая методика), и настоящей Методикой.</w:t>
      </w:r>
      <w:proofErr w:type="gramEnd"/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II. Подготовка к проведению конкурсов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5.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6. Актуализация положений должностных регламентов гражданских служащих осуществляется структурными подразделениями центрального аппарата Росстата (территориального органа Росстата) по согласованию со структурным подразделением центрального аппарата Росстата (территориального органа Росстата), в ведении которого находятся вопросы государственной службы и кадров (далее - кадровая служба).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8. 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Члены конкурсной комиссии, образованной в центральном аппарате Росстата (территориальном органе Росстата) в соответствии с </w:t>
      </w:r>
      <w:hyperlink r:id="rId18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</w:t>
      </w:r>
      <w:r w:rsidRPr="0011507E">
        <w:rPr>
          <w:rFonts w:ascii="Times New Roman" w:hAnsi="Times New Roman" w:cs="Times New Roman"/>
          <w:sz w:val="24"/>
          <w:szCs w:val="24"/>
        </w:rPr>
        <w:lastRenderedPageBreak/>
        <w:t>конкурсе на замещение вакантной должности государственной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оценки и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III. Организация проведения конкурса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Решение об объявлении конкурса в центральном аппарате Росстата принимается руководителем Росстата, в территориальном органе Росстата - руководителем территориального органа Росстата (далее - представителем нанимателя)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9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о гражданской службе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>) может быть произведено на конкурсной основе, и оформляется приказом.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11. В соответствии с </w:t>
      </w:r>
      <w:hyperlink r:id="rId20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22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 конкурс не проводится: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Правительством Российской Федерации;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в) при заключении срочного служебного контракта;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1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28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31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60.1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1507E">
        <w:rPr>
          <w:rFonts w:ascii="Times New Roman" w:hAnsi="Times New Roman" w:cs="Times New Roman"/>
          <w:sz w:val="24"/>
          <w:szCs w:val="24"/>
        </w:rPr>
        <w:t>) при назначении на должность гражданской службы гражданского служащего, гражданина Российской Федерации (далее - гражданин), включенного в кадровый резерв на гражданской службе.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12. В соответствии с </w:t>
      </w:r>
      <w:hyperlink r:id="rId24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22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14. Конкурс проводится в два этапа.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На первом этапе кадровая служба организует размещение на официальном сайте Росстата (территориального органа Росстата) в информационно-телекоммуникационной сети "Интернет" (далее - официальный сайт) и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 объявления о приеме документов для участия в конкурсе (далее - объявление).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Также на официальном сайте и в единой системе размещается следующая информация о </w:t>
      </w:r>
      <w:r w:rsidRPr="0011507E">
        <w:rPr>
          <w:rFonts w:ascii="Times New Roman" w:hAnsi="Times New Roman" w:cs="Times New Roman"/>
          <w:sz w:val="24"/>
          <w:szCs w:val="24"/>
        </w:rPr>
        <w:lastRenderedPageBreak/>
        <w:t>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замещение вакантной должности гражданской службы центрального аппарата Росстата (территориального органа Росстата) (далее - претендент), условия прохождения гражданской службы, место и время приема документов, подлежащих представлению для участия в конкурсе, срок, до истечения которого принимаются указанные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объявлении указывается информация о возможности претендента вне рамок конкурса для самостоятельной оценки им своего профессионального уровня пройти предварительный квалификационный тест (далее - предварительный тест), который размещается в единой системе.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11507E">
        <w:rPr>
          <w:rFonts w:ascii="Times New Roman" w:hAnsi="Times New Roman" w:cs="Times New Roman"/>
          <w:sz w:val="24"/>
          <w:szCs w:val="24"/>
        </w:rPr>
        <w:t>15. Гражданин, изъявивший желание участвовать в конкурсе, представляет в центральный аппарат Росстата (территориальный орган Росстата):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б) заполненную и подписанную анкету по </w:t>
      </w:r>
      <w:hyperlink r:id="rId25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, утвержденной распоряжением Правительства Российской Федерации от 26 мая 2005 г. (Собрание законодательства Российской Федерации 2005, N 22, ст. 2192; 2007, N 43, ст. 5264; 2018, N 12, ст. 1677), с фотографией (размером 3 </w:t>
      </w:r>
      <w:proofErr w:type="spellStart"/>
      <w:r w:rsidRPr="0011507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1507E">
        <w:rPr>
          <w:rFonts w:ascii="Times New Roman" w:hAnsi="Times New Roman" w:cs="Times New Roman"/>
          <w:sz w:val="24"/>
          <w:szCs w:val="24"/>
        </w:rPr>
        <w:t xml:space="preserve"> 4, без уголка);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1507E">
        <w:rPr>
          <w:rFonts w:ascii="Times New Roman" w:hAnsi="Times New Roman" w:cs="Times New Roman"/>
          <w:sz w:val="24"/>
          <w:szCs w:val="24"/>
        </w:rPr>
        <w:t>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11507E">
        <w:rPr>
          <w:rFonts w:ascii="Times New Roman" w:hAnsi="Times New Roman" w:cs="Times New Roman"/>
          <w:sz w:val="24"/>
          <w:szCs w:val="24"/>
        </w:rPr>
        <w:t>справку-объективку</w:t>
      </w:r>
      <w:proofErr w:type="spellEnd"/>
      <w:r w:rsidRPr="0011507E">
        <w:rPr>
          <w:rFonts w:ascii="Times New Roman" w:hAnsi="Times New Roman" w:cs="Times New Roman"/>
          <w:sz w:val="24"/>
          <w:szCs w:val="24"/>
        </w:rPr>
        <w:t xml:space="preserve"> по образцу, размещенному на официальном сайте;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ж) иные документы, предусмотренные Федеральным </w:t>
      </w:r>
      <w:hyperlink r:id="rId26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При подаче документов на конкурс гражданин оформляет согласие на обработку </w:t>
      </w:r>
      <w:r w:rsidRPr="0011507E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в центральном аппарате Росстата (территориальном органе Росстата).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9"/>
      <w:bookmarkEnd w:id="3"/>
      <w:r w:rsidRPr="0011507E">
        <w:rPr>
          <w:rFonts w:ascii="Times New Roman" w:hAnsi="Times New Roman" w:cs="Times New Roman"/>
          <w:sz w:val="24"/>
          <w:szCs w:val="24"/>
        </w:rPr>
        <w:t>16. Гражданский служащий, изъявивший желание участвовать в конкурсе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27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507E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от 26 мая 2005 г., с фотографией (размером 3 </w:t>
      </w:r>
      <w:proofErr w:type="spellStart"/>
      <w:r w:rsidRPr="0011507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1507E">
        <w:rPr>
          <w:rFonts w:ascii="Times New Roman" w:hAnsi="Times New Roman" w:cs="Times New Roman"/>
          <w:sz w:val="24"/>
          <w:szCs w:val="24"/>
        </w:rPr>
        <w:t xml:space="preserve"> 4, без уголка).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17. Достоверность сведений, представленных гражданином в центральный аппарат Росстата, (территориальный орган Росстата), подлежит проверке.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Сведения, представленные в электронном виде, подвергаются автоматизированной проверке в порядке, установленном </w:t>
      </w:r>
      <w:hyperlink r:id="rId28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в кадровую работу на государственной гражданской службе Российской Федерации".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18. С согласия претендента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 отказе претендента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претендент, связаны с использованием таких сведений, он не допускается к участию в конкурсе.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28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пунктах 15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9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настоящей Методики, представляются в центральный аппарат Росстата (территориальный орган Росстата) в течение 21 дня со дня размещения объявления об их приеме на официальном сайте и единой системе претендентом лично, посредством направления по почте или в электронном виде с использованием единой системы.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Заявления претендентов, изъявивших желание участвовать в конкурсе, регистрируются кадровой службой.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20. Претендент не допускается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к участию в конкурсе в связи с его несоответствием квалификационным требованиям для замещения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вакантной должности гражданской службы, а </w:t>
      </w:r>
      <w:r w:rsidRPr="0011507E">
        <w:rPr>
          <w:rFonts w:ascii="Times New Roman" w:hAnsi="Times New Roman" w:cs="Times New Roman"/>
          <w:sz w:val="24"/>
          <w:szCs w:val="24"/>
        </w:rPr>
        <w:lastRenderedPageBreak/>
        <w:t>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21. Информирование претендентов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об отказе в допуске к участию в конкурсе с объяснением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22.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председателем комиссии, а в случае его отсутствия заместителем председателя комиссии.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25. Не позднее, чем за 15 дней до начала второго этапа конкурса на официальном сайте и в единой системе размещается информация о дате, месте и времени его проведения, список кандидатов, допущенных ко второму этапу конкурса; кандидатам направляется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26. На втором этапе конкурса осуществляется: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а) оценка конкурсной комиссией профессиональных и личностных качеств кандидатов;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б) принятие решения представителем нанимателя о назначении победителя конкурса на вакантную должность гражданской службы.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27. 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кандидатов, включая тестирование и индивидуальное собеседование.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28. В ходе конкурсных процедур проводится тестирование: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7E">
        <w:rPr>
          <w:rFonts w:ascii="Times New Roman" w:hAnsi="Times New Roman" w:cs="Times New Roman"/>
          <w:sz w:val="24"/>
          <w:szCs w:val="24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9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Pr="0011507E">
        <w:rPr>
          <w:rFonts w:ascii="Times New Roman" w:hAnsi="Times New Roman" w:cs="Times New Roman"/>
          <w:sz w:val="24"/>
          <w:szCs w:val="24"/>
        </w:rPr>
        <w:lastRenderedPageBreak/>
        <w:t>гражданской службы.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 тестировании используется единый перечень вопросов для каждой группы должностей гражданской службы (главная группа должностей гражданской службы - 60 вопросов, ведущая группы должностей гражданской службы - 50 вопросов; старшая группа должностей гражданской службы - 40 вопросов).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Тестирование проводится в письменной форме либо с использованием информационных технологий.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При проведении тестирования выполняются следующие условия: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на каждый вопрос теста может быть только один верный вариант ответа;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кандидатам предоставляется одно и то же время для прохождения тестирования;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С целью обеспечения контроля при проведении тестирования присутствуют представители конкурсной комиссии.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 балла, если даны правильные ответы на 95 - 100% вопросов;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 балла, если даны правильные ответы на 81 - 94% вопроса;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 балл, если даны правильные ответы на 70 - 80% вопросов.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70% и более заданных вопросов, 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29. Члены конкурсной комиссии не позднее 3 рабочих дней до начала ее заседания должны быть ознакомлены с результатами тестов, выполненных кандидатами.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30.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и (или) аудиозапись либо стенограмма проведения соответствующих конкурсных процедур.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proofErr w:type="gramEnd"/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</w:t>
      </w:r>
      <w:hyperlink r:id="rId30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, утвержденной Единой методикой, при необходимости с краткой мотивировкой, послужившей основанием принятия решения о соответствующей оценке. Конкурсный </w:t>
      </w:r>
      <w:hyperlink r:id="rId31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бюллетень</w:t>
        </w:r>
      </w:hyperlink>
      <w:r w:rsidRPr="0011507E">
        <w:rPr>
          <w:rFonts w:ascii="Times New Roman" w:hAnsi="Times New Roman" w:cs="Times New Roman"/>
          <w:sz w:val="24"/>
          <w:szCs w:val="24"/>
        </w:rPr>
        <w:t xml:space="preserve"> приобщается к решению (протоколу заседания) конкурсной комиссии, составляемому по </w:t>
      </w:r>
      <w:hyperlink r:id="rId32" w:history="1">
        <w:r w:rsidRPr="0011507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507E">
        <w:rPr>
          <w:rFonts w:ascii="Times New Roman" w:hAnsi="Times New Roman" w:cs="Times New Roman"/>
          <w:sz w:val="24"/>
          <w:szCs w:val="24"/>
        </w:rPr>
        <w:t>, утвержденной Единой методикой.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lastRenderedPageBreak/>
        <w:t>Краткая мотивировка выставленной оценки: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1 - полное отсутствие знаний, профессионально-функциональных умений по данной должности;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2 - отсутствие знаний и профессионально-функциональных умений по данной должности;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3 - профессионально-функциональные знания и умения по данной должности очень незначительные;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4 - уровень и характер знаний и умений не соответствует направлению деятельности данного структурного подразделения;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5 - отсутствие умений к применению профессионально-функциональных знаний по данной должности;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6 - недостаточно профессионально-функциональных знаний и умений по данной должности;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7 - обладает необходимыми знаниями законодательства Российской Федерации, профессионально-функциональными знаниями и умениями по данной должности;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8 - обладает достаточными профессионально-функциональными знаниями и умениями по данной должности;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9 - обладает знаниями законодательства Российской Федерации, профессионально-функциональными знаниями и умениями по данному структурному подразделению;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10 - полностью соответствует квалификационным требованиям по данной должности в данном структурном подразделении.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33. Итоговый балл равен сумме: среднего арифметического баллов, выставленных кандидату членами конкурсной комиссии по результатам индивидуального собеседования, и балла, набранного кандидатом по итогам тестирования, и других конкурсных заданий.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34. По результатам сопоставления итоговых баллов кандидатов секретарь конкурсной комиссии формирует рейтинг кандидатов.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35. 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36. 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 xml:space="preserve">37. Результаты голосования конкурсной комиссии оформляются решением конкурсной комиссии по итогам конкурса, которое подписывается председателем, заместителем председателя, секретарем и 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членами конкурсной комиссии, принимавшими участие в заседании и являются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lastRenderedPageBreak/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Информация о результатах конкурса в этот же срок размещается на официальном сайте и в единой системе.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39.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40. По результатам конкурса издается приказ Росстата (территориального органа Росстата)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В случае отказа кандидата, победившего в конкурсе, заключить служебный контракт на вакантную должность гражданской службы председатель нанимателя (конкурсная комиссия) вправе предложить данную вакантную должность следующему кандидату, получившему наибольшее количество баллов.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7E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центрального аппарата Росстата (территориального органа Росстата)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 которой относилась вакантная должность гражданской службы, и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 xml:space="preserve"> в то же структурное подразделение, о чем издается соответствующий приказ.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Росстата (территориального органа Росстата),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150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1507E">
        <w:rPr>
          <w:rFonts w:ascii="Times New Roman" w:hAnsi="Times New Roman" w:cs="Times New Roman"/>
          <w:sz w:val="24"/>
          <w:szCs w:val="24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7E7F00" w:rsidRPr="0011507E" w:rsidRDefault="007E7F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hAnsi="Times New Roman" w:cs="Times New Roman"/>
          <w:sz w:val="24"/>
          <w:szCs w:val="24"/>
        </w:rP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00" w:rsidRPr="0011507E" w:rsidRDefault="007E7F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26043" w:rsidRPr="0011507E" w:rsidRDefault="00126043">
      <w:pPr>
        <w:rPr>
          <w:rFonts w:ascii="Times New Roman" w:hAnsi="Times New Roman" w:cs="Times New Roman"/>
          <w:sz w:val="24"/>
          <w:szCs w:val="24"/>
        </w:rPr>
      </w:pPr>
    </w:p>
    <w:p w:rsidR="0011507E" w:rsidRPr="0011507E" w:rsidRDefault="0011507E">
      <w:pPr>
        <w:rPr>
          <w:rFonts w:ascii="Times New Roman" w:hAnsi="Times New Roman" w:cs="Times New Roman"/>
          <w:sz w:val="24"/>
          <w:szCs w:val="24"/>
        </w:rPr>
      </w:pPr>
    </w:p>
    <w:sectPr w:rsidR="0011507E" w:rsidRPr="0011507E" w:rsidSect="007E7F00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00"/>
    <w:rsid w:val="0011507E"/>
    <w:rsid w:val="00126043"/>
    <w:rsid w:val="007E7F00"/>
    <w:rsid w:val="00DF582E"/>
    <w:rsid w:val="00E6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F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F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FC116D1AA6E64CA37E07E19E07A67D39F9B528B26DB8FF446F6AC96235F547D3C6BD7D1B0768721C0FF0F07F05E51B52B976F867FC7B94DTEA" TargetMode="External"/><Relationship Id="rId13" Type="http://schemas.openxmlformats.org/officeDocument/2006/relationships/hyperlink" Target="consultantplus://offline/ref=7A6FC116D1AA6E64CA37E07E19E07A67D3919E528A23DB8FF446F6AC96235F547D3C6BD7D1B0768029C0FF0F07F05E51B52B976F867FC7B94DTEA" TargetMode="External"/><Relationship Id="rId18" Type="http://schemas.openxmlformats.org/officeDocument/2006/relationships/hyperlink" Target="consultantplus://offline/ref=7A6FC116D1AA6E64CA37E07E19E07A67D3919E528A23DB8FF446F6AC96235F547D3C6BD7D1B0768429C0FF0F07F05E51B52B976F867FC7B94DTEA" TargetMode="External"/><Relationship Id="rId26" Type="http://schemas.openxmlformats.org/officeDocument/2006/relationships/hyperlink" Target="consultantplus://offline/ref=7A6FC116D1AA6E64CA37E07E19E07A67D2969D558820DB8FF446F6AC96235F546F3C33DBD1B4688729D5A95E424AT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6FC116D1AA6E64CA37E07E19E07A67D2969D558820DB8FF446F6AC96235F547D3C6BD7D1B075872EC0FF0F07F05E51B52B976F867FC7B94DTE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A6FC116D1AA6E64CA37E07E19E07A67D39F9C578023DB8FF446F6AC96235F547D3C6BD7D1B0768621C0FF0F07F05E51B52B976F867FC7B94DTEA" TargetMode="External"/><Relationship Id="rId12" Type="http://schemas.openxmlformats.org/officeDocument/2006/relationships/hyperlink" Target="consultantplus://offline/ref=7A6FC116D1AA6E64CA37E07E19E07A67D2969D558820DB8FF446F6AC96235F547D3C6BD7D1B0748421C0FF0F07F05E51B52B976F867FC7B94DTEA" TargetMode="External"/><Relationship Id="rId17" Type="http://schemas.openxmlformats.org/officeDocument/2006/relationships/hyperlink" Target="consultantplus://offline/ref=7A6FC116D1AA6E64CA37E07E19E07A67D39F9C578023DB8FF446F6AC96235F547D3C6BD7D1B0768621C0FF0F07F05E51B52B976F867FC7B94DTEA" TargetMode="External"/><Relationship Id="rId25" Type="http://schemas.openxmlformats.org/officeDocument/2006/relationships/hyperlink" Target="consultantplus://offline/ref=7A6FC116D1AA6E64CA37E07E19E07A67D39F9A578826DB8FF446F6AC96235F547D3C6BD7D1B0768228C0FF0F07F05E51B52B976F867FC7B94DTE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FC116D1AA6E64CA37E07E19E07A67D39F9B528B26DB8FF446F6AC96235F546F3C33DBD1B4688729D5A95E424ATDA" TargetMode="External"/><Relationship Id="rId20" Type="http://schemas.openxmlformats.org/officeDocument/2006/relationships/hyperlink" Target="consultantplus://offline/ref=7A6FC116D1AA6E64CA37E07E19E07A67D2969D558820DB8FF446F6AC96235F547D3C6BD7D1B0748721C0FF0F07F05E51B52B976F867FC7B94DTEA" TargetMode="External"/><Relationship Id="rId29" Type="http://schemas.openxmlformats.org/officeDocument/2006/relationships/hyperlink" Target="consultantplus://offline/ref=7A6FC116D1AA6E64CA37E07E19E07A67D39E9E5283738C8DA513F8A99E7305446B7566D2CFB176982BCBAA45T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FC116D1AA6E64CA37E07E19E07A67D3919E528A25DB8FF446F6AC96235F547D3C6BD7D1B076872BC0FF0F07F05E51B52B976F867FC7B94DTEA" TargetMode="External"/><Relationship Id="rId11" Type="http://schemas.openxmlformats.org/officeDocument/2006/relationships/hyperlink" Target="consultantplus://offline/ref=7A6FC116D1AA6E64CA37E07E19E07A67D3979D568C2CDB8FF446F6AC96235F546F3C33DBD1B4688729D5A95E424ATDA" TargetMode="External"/><Relationship Id="rId24" Type="http://schemas.openxmlformats.org/officeDocument/2006/relationships/hyperlink" Target="consultantplus://offline/ref=7A6FC116D1AA6E64CA37E07E19E07A67D2969D558820DB8FF446F6AC96235F547D3C6BD1DAE427C27CC6AB5A5DA4534FB3359746T7A" TargetMode="External"/><Relationship Id="rId32" Type="http://schemas.openxmlformats.org/officeDocument/2006/relationships/hyperlink" Target="consultantplus://offline/ref=7A6FC116D1AA6E64CA37E07E19E07A67D39F9C578023DB8FF446F6AC96235F547D3C6BD7D1B0778F2FC0FF0F07F05E51B52B976F867FC7B94DTEA" TargetMode="External"/><Relationship Id="rId5" Type="http://schemas.openxmlformats.org/officeDocument/2006/relationships/hyperlink" Target="consultantplus://offline/ref=7A6FC116D1AA6E64CA37E07E19E07A67D3919E528A23DB8FF446F6AC96235F547D3C6BD7D1B0768029C0FF0F07F05E51B52B976F867FC7B94DTEA" TargetMode="External"/><Relationship Id="rId15" Type="http://schemas.openxmlformats.org/officeDocument/2006/relationships/hyperlink" Target="consultantplus://offline/ref=7A6FC116D1AA6E64CA37E07E19E07A67D39F9C578023DB8FF446F6AC96235F547D3C6BD7D1B0768621C0FF0F07F05E51B52B976F867FC7B94DTEA" TargetMode="External"/><Relationship Id="rId23" Type="http://schemas.openxmlformats.org/officeDocument/2006/relationships/hyperlink" Target="consultantplus://offline/ref=7A6FC116D1AA6E64CA37E07E19E07A67D2969D558820DB8FF446F6AC96235F547D3C6BD4D4B67DD2788FFE5343A14D50B12B946F9947T5A" TargetMode="External"/><Relationship Id="rId28" Type="http://schemas.openxmlformats.org/officeDocument/2006/relationships/hyperlink" Target="consultantplus://offline/ref=7A6FC116D1AA6E64CA37E07E19E07A67D39F9B528B26DB8FF446F6AC96235F547D3C6BD7D1B076822AC0FF0F07F05E51B52B976F867FC7B94DTEA" TargetMode="External"/><Relationship Id="rId10" Type="http://schemas.openxmlformats.org/officeDocument/2006/relationships/hyperlink" Target="consultantplus://offline/ref=7A6FC116D1AA6E64CA37E07E19E07A67D3979D568022DB8FF446F6AC96235F546F3C33DBD1B4688729D5A95E424ATDA" TargetMode="External"/><Relationship Id="rId19" Type="http://schemas.openxmlformats.org/officeDocument/2006/relationships/hyperlink" Target="consultantplus://offline/ref=7A6FC116D1AA6E64CA37E07E19E07A67D2969D558820DB8FF446F6AC96235F547D3C6BD7D1B074872FC0FF0F07F05E51B52B976F867FC7B94DTEA" TargetMode="External"/><Relationship Id="rId31" Type="http://schemas.openxmlformats.org/officeDocument/2006/relationships/hyperlink" Target="consultantplus://offline/ref=7A6FC116D1AA6E64CA37E07E19E07A67D39F9C578023DB8FF446F6AC96235F547D3C6BD7D1B077822AC0FF0F07F05E51B52B976F867FC7B94DTEA" TargetMode="External"/><Relationship Id="rId4" Type="http://schemas.openxmlformats.org/officeDocument/2006/relationships/hyperlink" Target="consultantplus://offline/ref=7A6FC116D1AA6E64CA37E07E19E07A67D2969D558820DB8FF446F6AC96235F547D3C6BD7D1B0748421C0FF0F07F05E51B52B976F867FC7B94DTEA" TargetMode="External"/><Relationship Id="rId9" Type="http://schemas.openxmlformats.org/officeDocument/2006/relationships/hyperlink" Target="consultantplus://offline/ref=7A6FC116D1AA6E64CA37E07E19E07A67D39F9B528B26DB8FF446F6AC96235F547D3C6BD7D1B076822AC0FF0F07F05E51B52B976F867FC7B94DTEA" TargetMode="External"/><Relationship Id="rId14" Type="http://schemas.openxmlformats.org/officeDocument/2006/relationships/hyperlink" Target="consultantplus://offline/ref=7A6FC116D1AA6E64CA37E07E19E07A67D3919E528A25DB8FF446F6AC96235F547D3C6BD7D1B076872BC0FF0F07F05E51B52B976F867FC7B94DTEA" TargetMode="External"/><Relationship Id="rId22" Type="http://schemas.openxmlformats.org/officeDocument/2006/relationships/hyperlink" Target="consultantplus://offline/ref=7A6FC116D1AA6E64CA37E07E19E07A67D2969D558820DB8FF446F6AC96235F547D3C6BD7D1B07E832DC0FF0F07F05E51B52B976F867FC7B94DTEA" TargetMode="External"/><Relationship Id="rId27" Type="http://schemas.openxmlformats.org/officeDocument/2006/relationships/hyperlink" Target="consultantplus://offline/ref=7A6FC116D1AA6E64CA37E07E19E07A67D39F9A578826DB8FF446F6AC96235F547D3C6BD7D1B0768228C0FF0F07F05E51B52B976F867FC7B94DTEA" TargetMode="External"/><Relationship Id="rId30" Type="http://schemas.openxmlformats.org/officeDocument/2006/relationships/hyperlink" Target="consultantplus://offline/ref=7A6FC116D1AA6E64CA37E07E19E07A67D39F9C578023DB8FF446F6AC96235F547D3C6BD7D1B077822AC0FF0F07F05E51B52B976F867FC7B94D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6646</Words>
  <Characters>37888</Characters>
  <Application>Microsoft Office Word</Application>
  <DocSecurity>0</DocSecurity>
  <Lines>315</Lines>
  <Paragraphs>88</Paragraphs>
  <ScaleCrop>false</ScaleCrop>
  <Company/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Kosygina_as</dc:creator>
  <cp:lastModifiedBy>stat</cp:lastModifiedBy>
  <cp:revision>3</cp:revision>
  <dcterms:created xsi:type="dcterms:W3CDTF">2018-10-04T00:19:00Z</dcterms:created>
  <dcterms:modified xsi:type="dcterms:W3CDTF">2018-12-06T21:38:00Z</dcterms:modified>
</cp:coreProperties>
</file>